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9D512" w14:textId="77777777" w:rsidR="00EE51F7" w:rsidRPr="000059E7" w:rsidRDefault="00EE51F7" w:rsidP="00EE51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59E7">
        <w:rPr>
          <w:rFonts w:ascii="Times New Roman" w:hAnsi="Times New Roman" w:cs="Times New Roman"/>
          <w:sz w:val="24"/>
          <w:szCs w:val="24"/>
        </w:rPr>
        <w:t>Citizen Advisory Group Meeting</w:t>
      </w:r>
    </w:p>
    <w:p w14:paraId="7E69D513" w14:textId="77777777" w:rsidR="00EE51F7" w:rsidRPr="000059E7" w:rsidRDefault="00EE51F7" w:rsidP="00EE51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59E7">
        <w:rPr>
          <w:rFonts w:ascii="Times New Roman" w:hAnsi="Times New Roman" w:cs="Times New Roman"/>
          <w:sz w:val="24"/>
          <w:szCs w:val="24"/>
        </w:rPr>
        <w:t>Blueprint for Livable Communities</w:t>
      </w:r>
    </w:p>
    <w:p w14:paraId="7E69D514" w14:textId="77777777" w:rsidR="00EE51F7" w:rsidRPr="000059E7" w:rsidRDefault="00EE51F7" w:rsidP="00EE51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E69D515" w14:textId="77777777" w:rsidR="00EE51F7" w:rsidRPr="000059E7" w:rsidRDefault="00EE51F7" w:rsidP="00EE51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59E7">
        <w:rPr>
          <w:rFonts w:ascii="Times New Roman" w:hAnsi="Times New Roman" w:cs="Times New Roman"/>
          <w:sz w:val="24"/>
          <w:szCs w:val="24"/>
        </w:rPr>
        <w:t>Meeting Minutes</w:t>
      </w:r>
    </w:p>
    <w:p w14:paraId="7E69D516" w14:textId="2490F4A8" w:rsidR="00EE51F7" w:rsidRPr="000059E7" w:rsidRDefault="00105450" w:rsidP="00EE51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July 17, </w:t>
      </w:r>
      <w:r w:rsidR="00EE51F7" w:rsidRPr="000059E7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5</w:t>
      </w:r>
    </w:p>
    <w:p w14:paraId="7E69D517" w14:textId="77777777" w:rsidR="00C864AE" w:rsidRPr="000059E7" w:rsidRDefault="00C864AE" w:rsidP="00C864AE">
      <w:pPr>
        <w:pStyle w:val="NoSpacing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Department for Aging and </w:t>
      </w:r>
      <w:r w:rsidRPr="000059E7">
        <w:rPr>
          <w:rFonts w:ascii="Times New Roman" w:hAnsi="Times New Roman" w:cs="Times New Roman"/>
          <w:szCs w:val="24"/>
        </w:rPr>
        <w:t>Rehabilitative Services</w:t>
      </w:r>
    </w:p>
    <w:p w14:paraId="7E69D518" w14:textId="77777777" w:rsidR="00EE51F7" w:rsidRPr="000059E7" w:rsidRDefault="00EE51F7" w:rsidP="00EE51F7">
      <w:pPr>
        <w:pStyle w:val="NoSpacing"/>
        <w:rPr>
          <w:rFonts w:ascii="Times New Roman" w:hAnsi="Times New Roman" w:cs="Times New Roman"/>
          <w:szCs w:val="24"/>
        </w:rPr>
      </w:pPr>
    </w:p>
    <w:p w14:paraId="7E69D519" w14:textId="77777777" w:rsidR="00EE51F7" w:rsidRPr="000059E7" w:rsidRDefault="00EE51F7" w:rsidP="00EE51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59E7">
        <w:rPr>
          <w:rFonts w:ascii="Times New Roman" w:hAnsi="Times New Roman" w:cs="Times New Roman"/>
          <w:b/>
          <w:sz w:val="24"/>
          <w:szCs w:val="24"/>
        </w:rPr>
        <w:t xml:space="preserve">Those in Attendance: </w:t>
      </w:r>
    </w:p>
    <w:p w14:paraId="7E69D51A" w14:textId="77777777" w:rsidR="00C864AE" w:rsidRPr="00144F36" w:rsidRDefault="00EE51F7" w:rsidP="00144F36">
      <w:pPr>
        <w:pStyle w:val="NoSpacing"/>
        <w:contextualSpacing/>
        <w:rPr>
          <w:rFonts w:ascii="Times New Roman" w:hAnsi="Times New Roman" w:cs="Times New Roman"/>
          <w:szCs w:val="24"/>
        </w:rPr>
      </w:pPr>
      <w:r w:rsidRPr="00144F36">
        <w:rPr>
          <w:rFonts w:ascii="Times New Roman" w:hAnsi="Times New Roman" w:cs="Times New Roman"/>
          <w:szCs w:val="24"/>
        </w:rPr>
        <w:t>Mr</w:t>
      </w:r>
      <w:r w:rsidR="00C864AE" w:rsidRPr="00144F36">
        <w:rPr>
          <w:rFonts w:ascii="Times New Roman" w:hAnsi="Times New Roman" w:cs="Times New Roman"/>
          <w:szCs w:val="24"/>
        </w:rPr>
        <w:t>. Jim Rothrock, Commissioner, Department for Aging and Rehabilitative Services</w:t>
      </w:r>
    </w:p>
    <w:p w14:paraId="7E69D532" w14:textId="46CEC0EF" w:rsidR="00A35EAD" w:rsidRDefault="005E78B9" w:rsidP="00144F36">
      <w:pPr>
        <w:pStyle w:val="NoSpacing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Ms. Gigi Amateau, United Way of Greater Richmond &amp; Petersburg</w:t>
      </w:r>
    </w:p>
    <w:p w14:paraId="4500B28E" w14:textId="3695261C" w:rsidR="005E78B9" w:rsidRDefault="0000568B" w:rsidP="00144F36">
      <w:pPr>
        <w:pStyle w:val="NoSpacing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Mr. </w:t>
      </w:r>
      <w:r w:rsidR="005E78B9">
        <w:rPr>
          <w:rFonts w:ascii="Times New Roman" w:hAnsi="Times New Roman" w:cs="Times New Roman"/>
          <w:szCs w:val="24"/>
        </w:rPr>
        <w:t>Jack Brandt, Partnership for People w/ Disabilities</w:t>
      </w:r>
    </w:p>
    <w:p w14:paraId="04CC7861" w14:textId="12E3C123" w:rsidR="005E78B9" w:rsidRDefault="0000568B" w:rsidP="00144F36">
      <w:pPr>
        <w:pStyle w:val="NoSpacing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Mr. </w:t>
      </w:r>
      <w:r w:rsidR="005E78B9">
        <w:rPr>
          <w:rFonts w:ascii="Times New Roman" w:hAnsi="Times New Roman" w:cs="Times New Roman"/>
          <w:szCs w:val="24"/>
        </w:rPr>
        <w:t>Antwyne Calloway, Center for Independent Living</w:t>
      </w:r>
    </w:p>
    <w:p w14:paraId="403F8058" w14:textId="467521B3" w:rsidR="005E78B9" w:rsidRDefault="0000568B" w:rsidP="00144F36">
      <w:pPr>
        <w:pStyle w:val="NoSpacing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Ms. </w:t>
      </w:r>
      <w:r w:rsidR="005E78B9">
        <w:rPr>
          <w:rFonts w:ascii="Times New Roman" w:hAnsi="Times New Roman" w:cs="Times New Roman"/>
          <w:szCs w:val="24"/>
        </w:rPr>
        <w:t>Sandra Cook, Statewide Independent Living Council</w:t>
      </w:r>
    </w:p>
    <w:p w14:paraId="215BBE04" w14:textId="169A9C88" w:rsidR="005E78B9" w:rsidRDefault="0000568B" w:rsidP="00144F36">
      <w:pPr>
        <w:pStyle w:val="NoSpacing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Mr. </w:t>
      </w:r>
      <w:r w:rsidR="005E78B9">
        <w:rPr>
          <w:rFonts w:ascii="Times New Roman" w:hAnsi="Times New Roman" w:cs="Times New Roman"/>
          <w:szCs w:val="24"/>
        </w:rPr>
        <w:t>Bruce DeSimone, Community Housing Officer, VHDA</w:t>
      </w:r>
    </w:p>
    <w:p w14:paraId="0275E9E4" w14:textId="77777777" w:rsidR="0000568B" w:rsidRDefault="0000568B" w:rsidP="0000568B">
      <w:pPr>
        <w:pStyle w:val="NoSpacing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Ms. </w:t>
      </w:r>
      <w:r w:rsidR="005E78B9">
        <w:rPr>
          <w:rFonts w:ascii="Times New Roman" w:hAnsi="Times New Roman" w:cs="Times New Roman"/>
          <w:szCs w:val="24"/>
        </w:rPr>
        <w:t>Marcia DuBois, Livable Communities Coordinator, Department</w:t>
      </w:r>
      <w:r>
        <w:rPr>
          <w:rFonts w:ascii="Times New Roman" w:hAnsi="Times New Roman" w:cs="Times New Roman"/>
          <w:szCs w:val="24"/>
        </w:rPr>
        <w:t xml:space="preserve"> for Aging and</w:t>
      </w:r>
    </w:p>
    <w:p w14:paraId="189AEF1E" w14:textId="4338F2AC" w:rsidR="005E78B9" w:rsidRDefault="0000568B" w:rsidP="0000568B">
      <w:pPr>
        <w:pStyle w:val="NoSpacing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5E78B9">
        <w:rPr>
          <w:rFonts w:ascii="Times New Roman" w:hAnsi="Times New Roman" w:cs="Times New Roman"/>
          <w:szCs w:val="24"/>
        </w:rPr>
        <w:t>Rehabilitative Services</w:t>
      </w:r>
    </w:p>
    <w:p w14:paraId="763084AE" w14:textId="2A5931A4" w:rsidR="005E78B9" w:rsidRDefault="0000568B" w:rsidP="00144F36">
      <w:pPr>
        <w:pStyle w:val="NoSpacing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Ms. </w:t>
      </w:r>
      <w:r w:rsidR="005E78B9">
        <w:rPr>
          <w:rFonts w:ascii="Times New Roman" w:hAnsi="Times New Roman" w:cs="Times New Roman"/>
          <w:szCs w:val="24"/>
        </w:rPr>
        <w:t xml:space="preserve">Merrill Alisa Friedman, </w:t>
      </w:r>
      <w:proofErr w:type="spellStart"/>
      <w:r w:rsidR="005E78B9">
        <w:rPr>
          <w:rFonts w:ascii="Times New Roman" w:hAnsi="Times New Roman" w:cs="Times New Roman"/>
          <w:szCs w:val="24"/>
        </w:rPr>
        <w:t>Amerigroup</w:t>
      </w:r>
      <w:proofErr w:type="spellEnd"/>
    </w:p>
    <w:p w14:paraId="694DB5F3" w14:textId="654A2422" w:rsidR="00105450" w:rsidRDefault="00105450" w:rsidP="00144F36">
      <w:pPr>
        <w:pStyle w:val="NoSpacing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Ms. Denise Harris, Virginia Chapter of the American Planning Association</w:t>
      </w:r>
    </w:p>
    <w:p w14:paraId="5EDD340F" w14:textId="41620B06" w:rsidR="005E78B9" w:rsidRDefault="0000568B" w:rsidP="00144F36">
      <w:pPr>
        <w:pStyle w:val="NoSpacing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</w:t>
      </w:r>
      <w:r w:rsidR="00105450">
        <w:rPr>
          <w:rFonts w:ascii="Times New Roman" w:hAnsi="Times New Roman" w:cs="Times New Roman"/>
          <w:szCs w:val="24"/>
        </w:rPr>
        <w:t>s</w:t>
      </w:r>
      <w:r>
        <w:rPr>
          <w:rFonts w:ascii="Times New Roman" w:hAnsi="Times New Roman" w:cs="Times New Roman"/>
          <w:szCs w:val="24"/>
        </w:rPr>
        <w:t xml:space="preserve">. </w:t>
      </w:r>
      <w:r w:rsidR="005E78B9">
        <w:rPr>
          <w:rFonts w:ascii="Times New Roman" w:hAnsi="Times New Roman" w:cs="Times New Roman"/>
          <w:szCs w:val="24"/>
        </w:rPr>
        <w:t>Tishaun Ugworji Harris, DARS Adult Protective Services Division</w:t>
      </w:r>
    </w:p>
    <w:p w14:paraId="21213933" w14:textId="2DDB8F43" w:rsidR="005E78B9" w:rsidRDefault="0000568B" w:rsidP="00144F36">
      <w:pPr>
        <w:pStyle w:val="NoSpacing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Ms. </w:t>
      </w:r>
      <w:r w:rsidR="005E78B9">
        <w:rPr>
          <w:rFonts w:ascii="Times New Roman" w:hAnsi="Times New Roman" w:cs="Times New Roman"/>
          <w:szCs w:val="24"/>
        </w:rPr>
        <w:t>Catherine Harrison, Community Integration Implementation Team</w:t>
      </w:r>
    </w:p>
    <w:p w14:paraId="2CF12CF8" w14:textId="5B13BA2E" w:rsidR="005E78B9" w:rsidRDefault="0000568B" w:rsidP="00144F36">
      <w:pPr>
        <w:pStyle w:val="NoSpacing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Mr. </w:t>
      </w:r>
      <w:r w:rsidR="005E78B9">
        <w:rPr>
          <w:rFonts w:ascii="Times New Roman" w:hAnsi="Times New Roman" w:cs="Times New Roman"/>
          <w:szCs w:val="24"/>
        </w:rPr>
        <w:t>Charles Hester, Richmond Department of Parks and Recreation</w:t>
      </w:r>
    </w:p>
    <w:p w14:paraId="1171DED9" w14:textId="1EDA636F" w:rsidR="005E78B9" w:rsidRDefault="0000568B" w:rsidP="00144F36">
      <w:pPr>
        <w:pStyle w:val="NoSpacing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Mr. Joe Hilbert, Executive Advisor, Department of Health</w:t>
      </w:r>
    </w:p>
    <w:p w14:paraId="578D8815" w14:textId="3B25624E" w:rsidR="0000568B" w:rsidRDefault="0000568B" w:rsidP="00144F36">
      <w:pPr>
        <w:pStyle w:val="NoSpacing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Ms. Jane King, Chair, Alexandria Commission on Aging</w:t>
      </w:r>
    </w:p>
    <w:p w14:paraId="08D56618" w14:textId="24392108" w:rsidR="0000568B" w:rsidRDefault="0000568B" w:rsidP="00144F36">
      <w:pPr>
        <w:pStyle w:val="NoSpacing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Ms. Heidi Lawyer, Director, Virginia Board for People with Disabilities</w:t>
      </w:r>
    </w:p>
    <w:p w14:paraId="2FD1D2C0" w14:textId="3D6CCDCC" w:rsidR="0000568B" w:rsidRDefault="0000568B" w:rsidP="00144F36">
      <w:pPr>
        <w:pStyle w:val="NoSpacing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Dr. Marissa Levine, Commissioner, Department of Health</w:t>
      </w:r>
    </w:p>
    <w:p w14:paraId="24AB5C29" w14:textId="77777777" w:rsidR="0000568B" w:rsidRDefault="0000568B" w:rsidP="0000568B">
      <w:pPr>
        <w:pStyle w:val="NoSpacing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Dr. Richard Lindsay, Commonwealth Council on Aging; Alzheimer’s Association; Older</w:t>
      </w:r>
    </w:p>
    <w:p w14:paraId="3EB4E974" w14:textId="339C6715" w:rsidR="0000568B" w:rsidRDefault="0000568B" w:rsidP="0000568B">
      <w:pPr>
        <w:pStyle w:val="NoSpacing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Dominion Partnership</w:t>
      </w:r>
    </w:p>
    <w:p w14:paraId="1FBDCB2E" w14:textId="2607F61F" w:rsidR="0000568B" w:rsidRDefault="0000568B" w:rsidP="00144F36">
      <w:pPr>
        <w:pStyle w:val="NoSpacing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Ms. Sara Link, Director, Greater Richmond Age Wave Readiness Coalition</w:t>
      </w:r>
    </w:p>
    <w:p w14:paraId="7DAA669B" w14:textId="77777777" w:rsidR="0000568B" w:rsidRDefault="0000568B" w:rsidP="00144F36">
      <w:pPr>
        <w:pStyle w:val="NoSpacing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Mr. John Mahoney, Administrator of the Human Services Transportation Program, Department </w:t>
      </w:r>
    </w:p>
    <w:p w14:paraId="122B6680" w14:textId="0D2F3C14" w:rsidR="0000568B" w:rsidRDefault="0000568B" w:rsidP="0000568B">
      <w:pPr>
        <w:pStyle w:val="NoSpacing"/>
        <w:ind w:firstLine="720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of</w:t>
      </w:r>
      <w:proofErr w:type="gramEnd"/>
      <w:r>
        <w:rPr>
          <w:rFonts w:ascii="Times New Roman" w:hAnsi="Times New Roman" w:cs="Times New Roman"/>
          <w:szCs w:val="24"/>
        </w:rPr>
        <w:t xml:space="preserve"> Rail and Public Transportation</w:t>
      </w:r>
    </w:p>
    <w:p w14:paraId="682070CD" w14:textId="3B836664" w:rsidR="0000568B" w:rsidRDefault="0000568B" w:rsidP="0000568B">
      <w:pPr>
        <w:pStyle w:val="NoSpacing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Ms. Amy Marschean, Division for the Aging</w:t>
      </w:r>
    </w:p>
    <w:p w14:paraId="3F9468C0" w14:textId="6BBDBF2E" w:rsidR="0000568B" w:rsidRDefault="0000568B" w:rsidP="0000568B">
      <w:pPr>
        <w:pStyle w:val="NoSpacing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Ms. Kathy Miller, Division for the Aging, Director of Programs</w:t>
      </w:r>
    </w:p>
    <w:p w14:paraId="3AFBDF99" w14:textId="119C2C13" w:rsidR="0000568B" w:rsidRDefault="0000568B" w:rsidP="0000568B">
      <w:pPr>
        <w:pStyle w:val="NoSpacing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Mr. Henry Murdaugh, Virginia Department of Health</w:t>
      </w:r>
    </w:p>
    <w:p w14:paraId="695C364E" w14:textId="33F9D385" w:rsidR="0000568B" w:rsidRDefault="0000568B" w:rsidP="0000568B">
      <w:pPr>
        <w:pStyle w:val="NoSpacing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Ms. Kelli Nash, Office of Intermodal Transportation</w:t>
      </w:r>
    </w:p>
    <w:p w14:paraId="2F53914C" w14:textId="1478853F" w:rsidR="0000568B" w:rsidRDefault="0000568B" w:rsidP="0000568B">
      <w:pPr>
        <w:pStyle w:val="NoSpacing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Ms. Amber Nightingale, AARP </w:t>
      </w:r>
      <w:r w:rsidRPr="0000568B">
        <w:rPr>
          <w:rFonts w:ascii="Times New Roman" w:hAnsi="Times New Roman" w:cs="Times New Roman"/>
          <w:szCs w:val="24"/>
        </w:rPr>
        <w:t>Virgin</w:t>
      </w:r>
      <w:r>
        <w:rPr>
          <w:rFonts w:ascii="Times New Roman" w:hAnsi="Times New Roman" w:cs="Times New Roman"/>
          <w:szCs w:val="24"/>
        </w:rPr>
        <w:t>ia</w:t>
      </w:r>
    </w:p>
    <w:p w14:paraId="6E9C9009" w14:textId="7666CAFC" w:rsidR="0000568B" w:rsidRDefault="0000568B" w:rsidP="0000568B">
      <w:pPr>
        <w:pStyle w:val="NoSpacing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Mr. Gerald O’Neill, Resources for Independent Living</w:t>
      </w:r>
    </w:p>
    <w:p w14:paraId="4138A2F7" w14:textId="77777777" w:rsidR="0000568B" w:rsidRDefault="0000568B" w:rsidP="0000568B">
      <w:pPr>
        <w:pStyle w:val="NoSpacing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Ms. Theresa Preda, Director of Independent Living, Department for Aging and Rehabilitative</w:t>
      </w:r>
    </w:p>
    <w:p w14:paraId="41AF1FE1" w14:textId="440E4582" w:rsidR="0000568B" w:rsidRPr="000059E7" w:rsidRDefault="0000568B" w:rsidP="0000568B">
      <w:pPr>
        <w:pStyle w:val="NoSpacing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Services</w:t>
      </w:r>
    </w:p>
    <w:p w14:paraId="7E69D533" w14:textId="603B1EFF" w:rsidR="000E19D3" w:rsidRDefault="0000568B" w:rsidP="005B2CD0">
      <w:pPr>
        <w:pStyle w:val="NoSpacing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Ms. Katie Roeper, Assistant Commissioner, Division for the Aging</w:t>
      </w:r>
    </w:p>
    <w:p w14:paraId="34273C25" w14:textId="294B7916" w:rsidR="0000568B" w:rsidRDefault="0000568B" w:rsidP="005B2CD0">
      <w:pPr>
        <w:pStyle w:val="NoSpacing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Mr. Bill Shelton, Director, Department of Housing and Community Development</w:t>
      </w:r>
    </w:p>
    <w:p w14:paraId="57210862" w14:textId="3D2E3C72" w:rsidR="0000568B" w:rsidRDefault="0000568B" w:rsidP="005B2CD0">
      <w:pPr>
        <w:pStyle w:val="NoSpacing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Ms. Sharon Taylor, Virginia Goodwill Network</w:t>
      </w:r>
    </w:p>
    <w:p w14:paraId="4F710088" w14:textId="54463297" w:rsidR="0000568B" w:rsidRDefault="0000568B" w:rsidP="005B2CD0">
      <w:pPr>
        <w:pStyle w:val="NoSpacing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Ms. Kathleen Vaughan, Division for the Aging</w:t>
      </w:r>
    </w:p>
    <w:p w14:paraId="240F9F14" w14:textId="0073F4C7" w:rsidR="0000568B" w:rsidRDefault="0000568B" w:rsidP="005B2CD0">
      <w:pPr>
        <w:pStyle w:val="NoSpacing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Ms. Jane Woods</w:t>
      </w:r>
      <w:r w:rsidR="00D0408F">
        <w:rPr>
          <w:rFonts w:ascii="Times New Roman" w:hAnsi="Times New Roman" w:cs="Times New Roman"/>
          <w:szCs w:val="24"/>
        </w:rPr>
        <w:t>, Virginia Association of Area Agencies on Aging</w:t>
      </w:r>
    </w:p>
    <w:p w14:paraId="728D5C9F" w14:textId="77777777" w:rsidR="0000568B" w:rsidRPr="000059E7" w:rsidRDefault="0000568B" w:rsidP="005B2CD0">
      <w:pPr>
        <w:pStyle w:val="NoSpacing"/>
        <w:rPr>
          <w:rFonts w:ascii="Times New Roman" w:hAnsi="Times New Roman" w:cs="Times New Roman"/>
          <w:szCs w:val="24"/>
        </w:rPr>
      </w:pPr>
    </w:p>
    <w:p w14:paraId="7B823587" w14:textId="77777777" w:rsidR="00D0408F" w:rsidRDefault="00D0408F" w:rsidP="005B2CD0">
      <w:pPr>
        <w:pStyle w:val="NoSpacing"/>
        <w:rPr>
          <w:rFonts w:ascii="Times New Roman" w:hAnsi="Times New Roman" w:cs="Times New Roman"/>
          <w:b/>
          <w:szCs w:val="24"/>
        </w:rPr>
      </w:pPr>
    </w:p>
    <w:p w14:paraId="4D4C87EF" w14:textId="77777777" w:rsidR="00D0408F" w:rsidRDefault="00D0408F" w:rsidP="005B2CD0">
      <w:pPr>
        <w:pStyle w:val="NoSpacing"/>
        <w:rPr>
          <w:rFonts w:ascii="Times New Roman" w:hAnsi="Times New Roman" w:cs="Times New Roman"/>
          <w:b/>
          <w:szCs w:val="24"/>
        </w:rPr>
      </w:pPr>
    </w:p>
    <w:p w14:paraId="0C07C600" w14:textId="77777777" w:rsidR="00D0408F" w:rsidRDefault="00D0408F" w:rsidP="005B2CD0">
      <w:pPr>
        <w:pStyle w:val="NoSpacing"/>
        <w:rPr>
          <w:rFonts w:ascii="Times New Roman" w:hAnsi="Times New Roman" w:cs="Times New Roman"/>
          <w:b/>
          <w:szCs w:val="24"/>
        </w:rPr>
      </w:pPr>
    </w:p>
    <w:p w14:paraId="7E69D534" w14:textId="77777777" w:rsidR="00EE51F7" w:rsidRPr="000059E7" w:rsidRDefault="00EE51F7" w:rsidP="005B2CD0">
      <w:pPr>
        <w:pStyle w:val="NoSpacing"/>
        <w:rPr>
          <w:rFonts w:ascii="Times New Roman" w:hAnsi="Times New Roman" w:cs="Times New Roman"/>
          <w:b/>
          <w:szCs w:val="24"/>
        </w:rPr>
      </w:pPr>
      <w:r w:rsidRPr="000059E7">
        <w:rPr>
          <w:rFonts w:ascii="Times New Roman" w:hAnsi="Times New Roman" w:cs="Times New Roman"/>
          <w:b/>
          <w:szCs w:val="24"/>
        </w:rPr>
        <w:t>Welcoming Remarks</w:t>
      </w:r>
    </w:p>
    <w:p w14:paraId="7E69D535" w14:textId="77777777" w:rsidR="00EE51F7" w:rsidRPr="000059E7" w:rsidRDefault="00EE51F7" w:rsidP="005B2CD0">
      <w:pPr>
        <w:pStyle w:val="NoSpacing"/>
        <w:rPr>
          <w:rFonts w:ascii="Times New Roman" w:hAnsi="Times New Roman" w:cs="Times New Roman"/>
          <w:szCs w:val="24"/>
        </w:rPr>
      </w:pPr>
    </w:p>
    <w:p w14:paraId="30331AE0" w14:textId="5311149D" w:rsidR="00105450" w:rsidRPr="000059E7" w:rsidRDefault="00D0408F" w:rsidP="005B2CD0">
      <w:pPr>
        <w:pStyle w:val="NoSpacing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Jim Rothrock</w:t>
      </w:r>
      <w:r w:rsidR="0063435C">
        <w:rPr>
          <w:rFonts w:ascii="Times New Roman" w:hAnsi="Times New Roman" w:cs="Times New Roman"/>
          <w:szCs w:val="24"/>
        </w:rPr>
        <w:t xml:space="preserve"> </w:t>
      </w:r>
      <w:r w:rsidR="00EE51F7" w:rsidRPr="000059E7">
        <w:rPr>
          <w:rFonts w:ascii="Times New Roman" w:hAnsi="Times New Roman" w:cs="Times New Roman"/>
          <w:szCs w:val="24"/>
        </w:rPr>
        <w:t xml:space="preserve">welcomed the Blueprint for Livable Communities Citizen Advisory Group members </w:t>
      </w:r>
      <w:r w:rsidR="00105450">
        <w:rPr>
          <w:rFonts w:ascii="Times New Roman" w:hAnsi="Times New Roman" w:cs="Times New Roman"/>
          <w:szCs w:val="24"/>
        </w:rPr>
        <w:t xml:space="preserve">and provided a brief history and overview of </w:t>
      </w:r>
      <w:r w:rsidR="00105450" w:rsidRPr="00105450">
        <w:rPr>
          <w:rFonts w:ascii="Times New Roman" w:hAnsi="Times New Roman" w:cs="Times New Roman"/>
          <w:i/>
          <w:szCs w:val="24"/>
        </w:rPr>
        <w:t xml:space="preserve">Virginia’s </w:t>
      </w:r>
      <w:r w:rsidR="00376219" w:rsidRPr="00376219">
        <w:rPr>
          <w:rFonts w:ascii="Times New Roman" w:hAnsi="Times New Roman" w:cs="Times New Roman"/>
          <w:i/>
          <w:szCs w:val="24"/>
        </w:rPr>
        <w:t>Blueprint for Livable Commu</w:t>
      </w:r>
      <w:r w:rsidR="00105450">
        <w:rPr>
          <w:rFonts w:ascii="Times New Roman" w:hAnsi="Times New Roman" w:cs="Times New Roman"/>
          <w:i/>
          <w:szCs w:val="24"/>
        </w:rPr>
        <w:t>nities.</w:t>
      </w:r>
      <w:r w:rsidR="00105450">
        <w:rPr>
          <w:rFonts w:ascii="Times New Roman" w:hAnsi="Times New Roman" w:cs="Times New Roman"/>
          <w:szCs w:val="24"/>
        </w:rPr>
        <w:t xml:space="preserve">  Members enjoyed the following presentations:</w:t>
      </w:r>
    </w:p>
    <w:p w14:paraId="7E69D537" w14:textId="77777777" w:rsidR="00EE51F7" w:rsidRDefault="00EE51F7" w:rsidP="005B2CD0">
      <w:pPr>
        <w:pStyle w:val="NoSpacing"/>
        <w:rPr>
          <w:rFonts w:ascii="Times New Roman" w:hAnsi="Times New Roman" w:cs="Times New Roman"/>
          <w:szCs w:val="24"/>
        </w:rPr>
      </w:pPr>
    </w:p>
    <w:p w14:paraId="7E69D538" w14:textId="7D640422" w:rsidR="00DC2CAB" w:rsidRPr="00DC2CAB" w:rsidRDefault="002A31FA" w:rsidP="00DC2CAB">
      <w:pPr>
        <w:pStyle w:val="PlainTex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Age Wave Leadership Forum and Come Together Symposium</w:t>
      </w:r>
    </w:p>
    <w:p w14:paraId="7E69D539" w14:textId="77777777" w:rsidR="009768E3" w:rsidRPr="000059E7" w:rsidRDefault="009768E3" w:rsidP="005B2CD0">
      <w:pPr>
        <w:pStyle w:val="NoSpacing"/>
        <w:rPr>
          <w:rFonts w:ascii="Times New Roman" w:hAnsi="Times New Roman" w:cs="Times New Roman"/>
          <w:szCs w:val="24"/>
        </w:rPr>
      </w:pPr>
    </w:p>
    <w:p w14:paraId="7E69D53C" w14:textId="6533472D" w:rsidR="000E19D3" w:rsidRDefault="002A31FA" w:rsidP="00105450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Gigi Amateau of the United Way of Greater Richmond &amp; Petersburg</w:t>
      </w:r>
    </w:p>
    <w:p w14:paraId="7E69D53D" w14:textId="77777777" w:rsidR="009768E3" w:rsidRPr="000059E7" w:rsidRDefault="009768E3" w:rsidP="005B2CD0">
      <w:pPr>
        <w:pStyle w:val="NoSpacing"/>
        <w:rPr>
          <w:rFonts w:ascii="Times New Roman" w:hAnsi="Times New Roman" w:cs="Times New Roman"/>
          <w:color w:val="808000"/>
          <w:szCs w:val="24"/>
        </w:rPr>
      </w:pPr>
    </w:p>
    <w:p w14:paraId="5C062848" w14:textId="77777777" w:rsidR="002A31FA" w:rsidRDefault="002A31FA" w:rsidP="005B2CD0">
      <w:pPr>
        <w:pStyle w:val="PlainTex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The Best Intergenerational Communities Award</w:t>
      </w:r>
    </w:p>
    <w:p w14:paraId="7E69D542" w14:textId="77777777" w:rsidR="009768E3" w:rsidRDefault="009768E3" w:rsidP="005B2CD0">
      <w:pPr>
        <w:pStyle w:val="NoSpacing"/>
        <w:rPr>
          <w:rFonts w:ascii="Times New Roman" w:hAnsi="Times New Roman" w:cs="Times New Roman"/>
          <w:szCs w:val="24"/>
        </w:rPr>
      </w:pPr>
    </w:p>
    <w:p w14:paraId="196DD311" w14:textId="2D41D860" w:rsidR="002A31FA" w:rsidRDefault="002A31FA" w:rsidP="00105450">
      <w:pPr>
        <w:pStyle w:val="NoSpacing"/>
        <w:ind w:firstLine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Sara Link of the Greater Richmond Age Wave Readiness Coalition</w:t>
      </w:r>
    </w:p>
    <w:p w14:paraId="2546EEBF" w14:textId="77777777" w:rsidR="002A31FA" w:rsidRPr="00621226" w:rsidRDefault="002A31FA" w:rsidP="005B2CD0">
      <w:pPr>
        <w:pStyle w:val="NoSpacing"/>
        <w:rPr>
          <w:rFonts w:ascii="Times New Roman" w:hAnsi="Times New Roman" w:cs="Times New Roman"/>
          <w:szCs w:val="24"/>
        </w:rPr>
      </w:pPr>
    </w:p>
    <w:p w14:paraId="7E69D543" w14:textId="1240D11B" w:rsidR="009768E3" w:rsidRPr="00621226" w:rsidRDefault="002A31FA" w:rsidP="005B2CD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Healthy Aging Pledge and Population Health Improvement Plans in Virginia</w:t>
      </w:r>
    </w:p>
    <w:p w14:paraId="7E69D544" w14:textId="0B115A30" w:rsidR="009768E3" w:rsidRPr="00332C5A" w:rsidRDefault="002A31FA" w:rsidP="00105450">
      <w:pPr>
        <w:pStyle w:val="NormalWeb"/>
        <w:shd w:val="clear" w:color="auto" w:fill="FFFFFF"/>
        <w:spacing w:line="240" w:lineRule="auto"/>
        <w:ind w:firstLine="720"/>
        <w:rPr>
          <w:color w:val="333333"/>
        </w:rPr>
      </w:pPr>
      <w:r>
        <w:t>Dr. Marissa Levine, Commissioner of the Virginia Department of Health</w:t>
      </w:r>
    </w:p>
    <w:tbl>
      <w:tblPr>
        <w:tblW w:w="938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83"/>
      </w:tblGrid>
      <w:tr w:rsidR="00C864AE" w:rsidRPr="008E30C4" w14:paraId="7E69D549" w14:textId="77777777" w:rsidTr="00791855">
        <w:trPr>
          <w:trHeight w:val="883"/>
        </w:trPr>
        <w:tc>
          <w:tcPr>
            <w:tcW w:w="9383" w:type="dxa"/>
            <w:tcBorders>
              <w:top w:val="nil"/>
              <w:left w:val="nil"/>
              <w:bottom w:val="nil"/>
              <w:right w:val="nil"/>
            </w:tcBorders>
          </w:tcPr>
          <w:p w14:paraId="7E69D545" w14:textId="33BD89CD" w:rsidR="00791855" w:rsidRDefault="002A31FA" w:rsidP="005B2CD0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Walkability Action Institute</w:t>
            </w:r>
          </w:p>
          <w:p w14:paraId="095C5751" w14:textId="368E69BC" w:rsidR="002A31FA" w:rsidRPr="007C5EBC" w:rsidRDefault="002A31FA" w:rsidP="005B2CD0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E69D548" w14:textId="545DFA33" w:rsidR="00C864AE" w:rsidRPr="008E30C4" w:rsidRDefault="002A31FA" w:rsidP="00105450">
            <w:pPr>
              <w:spacing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Henry Murdaugh of the Virginia Department of Health</w:t>
            </w:r>
          </w:p>
        </w:tc>
      </w:tr>
      <w:tr w:rsidR="00C864AE" w:rsidRPr="008E30C4" w14:paraId="7E69D557" w14:textId="77777777" w:rsidTr="00791855">
        <w:trPr>
          <w:trHeight w:val="1350"/>
        </w:trPr>
        <w:tc>
          <w:tcPr>
            <w:tcW w:w="9383" w:type="dxa"/>
            <w:tcBorders>
              <w:top w:val="nil"/>
              <w:left w:val="nil"/>
              <w:bottom w:val="nil"/>
              <w:right w:val="nil"/>
            </w:tcBorders>
          </w:tcPr>
          <w:p w14:paraId="7E69D54E" w14:textId="398C80E1" w:rsidR="00E5205F" w:rsidRPr="00483AB7" w:rsidRDefault="002A31FA" w:rsidP="00E520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AB7">
              <w:rPr>
                <w:rFonts w:ascii="Times New Roman" w:hAnsi="Times New Roman" w:cs="Times New Roman"/>
                <w:b/>
                <w:sz w:val="24"/>
                <w:szCs w:val="24"/>
              </w:rPr>
              <w:t>Virginia’s Housing Policy</w:t>
            </w:r>
          </w:p>
          <w:p w14:paraId="23F52465" w14:textId="34545457" w:rsidR="002A31FA" w:rsidRDefault="002A31FA" w:rsidP="00105450">
            <w:pP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Bill Shelton, Director of the Department for Housing and Community Development</w:t>
            </w:r>
          </w:p>
          <w:p w14:paraId="6945F92F" w14:textId="77777777" w:rsidR="002A31FA" w:rsidRPr="00483AB7" w:rsidRDefault="002A31FA" w:rsidP="00E520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AB7">
              <w:rPr>
                <w:rFonts w:ascii="Times New Roman" w:hAnsi="Times New Roman" w:cs="Times New Roman"/>
                <w:b/>
                <w:sz w:val="24"/>
                <w:szCs w:val="24"/>
              </w:rPr>
              <w:t>No Wrong Door Grant &amp; Community Living Tenure and Working Lunch</w:t>
            </w:r>
          </w:p>
          <w:p w14:paraId="3C757D94" w14:textId="6879EDB0" w:rsidR="002A31FA" w:rsidRDefault="002A31FA" w:rsidP="00105450">
            <w:pP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Katie Roeper &amp; Kathleen Vaughan of the Department for Aging and Rehabilitative Services</w:t>
            </w:r>
          </w:p>
          <w:p w14:paraId="28A06762" w14:textId="2CAAEA67" w:rsidR="002A31FA" w:rsidRPr="00483AB7" w:rsidRDefault="002A31FA" w:rsidP="00E520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AB7">
              <w:rPr>
                <w:rFonts w:ascii="Times New Roman" w:hAnsi="Times New Roman" w:cs="Times New Roman"/>
                <w:b/>
                <w:sz w:val="24"/>
                <w:szCs w:val="24"/>
              </w:rPr>
              <w:t>VTrans2040 and Working Lunch</w:t>
            </w:r>
          </w:p>
          <w:p w14:paraId="33EF360E" w14:textId="77777777" w:rsidR="002A31FA" w:rsidRDefault="002A31FA" w:rsidP="00105450">
            <w:pP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Kelli Nash of the Office of Intermodal Planning and Investment</w:t>
            </w:r>
          </w:p>
          <w:p w14:paraId="4FAD4EA3" w14:textId="6BC4C403" w:rsidR="002A31FA" w:rsidRPr="00483AB7" w:rsidRDefault="00483AB7" w:rsidP="00E520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AB7">
              <w:rPr>
                <w:rFonts w:ascii="Times New Roman" w:hAnsi="Times New Roman" w:cs="Times New Roman"/>
                <w:b/>
                <w:sz w:val="24"/>
                <w:szCs w:val="24"/>
              </w:rPr>
              <w:t>VBPD Grant – Advocates Building Livable Environments (ABLE)</w:t>
            </w:r>
          </w:p>
          <w:p w14:paraId="76A0A0B2" w14:textId="77777777" w:rsidR="00483AB7" w:rsidRDefault="00483AB7" w:rsidP="00105450">
            <w:pP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Antwyne Calloway of the Virginia Association of Centers for Independent Living</w:t>
            </w:r>
          </w:p>
          <w:p w14:paraId="753DBF53" w14:textId="77777777" w:rsidR="00483AB7" w:rsidRPr="00483AB7" w:rsidRDefault="00483AB7" w:rsidP="00E520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AB7">
              <w:rPr>
                <w:rFonts w:ascii="Times New Roman" w:hAnsi="Times New Roman" w:cs="Times New Roman"/>
                <w:b/>
                <w:sz w:val="24"/>
                <w:szCs w:val="24"/>
              </w:rPr>
              <w:t>Best Practice Awards</w:t>
            </w:r>
          </w:p>
          <w:p w14:paraId="5DF4C1B3" w14:textId="77777777" w:rsidR="00483AB7" w:rsidRDefault="00483AB7" w:rsidP="00105450">
            <w:pP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Dick Lindsay of the Commonwealth Council on Aging</w:t>
            </w:r>
          </w:p>
          <w:p w14:paraId="53D92F09" w14:textId="77777777" w:rsidR="00483AB7" w:rsidRPr="00483AB7" w:rsidRDefault="00483AB7" w:rsidP="00E520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AB7">
              <w:rPr>
                <w:rFonts w:ascii="Times New Roman" w:hAnsi="Times New Roman" w:cs="Times New Roman"/>
                <w:b/>
                <w:sz w:val="24"/>
                <w:szCs w:val="24"/>
              </w:rPr>
              <w:t>4-Year Plan for Aging Services</w:t>
            </w:r>
          </w:p>
          <w:p w14:paraId="47C56033" w14:textId="77777777" w:rsidR="00483AB7" w:rsidRDefault="00483AB7" w:rsidP="00105450">
            <w:pP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Amy Marschean of the Department for Aging and Rehabilitative Services</w:t>
            </w:r>
          </w:p>
          <w:p w14:paraId="2D97B3A4" w14:textId="479EE771" w:rsidR="00483AB7" w:rsidRPr="00483AB7" w:rsidRDefault="00483AB7" w:rsidP="00E520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AB7">
              <w:rPr>
                <w:rFonts w:ascii="Times New Roman" w:hAnsi="Times New Roman" w:cs="Times New Roman"/>
                <w:b/>
                <w:sz w:val="24"/>
                <w:szCs w:val="24"/>
              </w:rPr>
              <w:t>Governor’s Conference on Aging</w:t>
            </w:r>
          </w:p>
          <w:p w14:paraId="3621AFD8" w14:textId="51509F8E" w:rsidR="00483AB7" w:rsidRDefault="00105450" w:rsidP="00105450">
            <w:pP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Marcia DuBois for </w:t>
            </w:r>
            <w:r w:rsidR="00483AB7">
              <w:rPr>
                <w:rFonts w:ascii="Times New Roman" w:hAnsi="Times New Roman" w:cs="Times New Roman"/>
                <w:sz w:val="24"/>
                <w:szCs w:val="24"/>
              </w:rPr>
              <w:t>Ali Faruk of the Department for Aging and Rehabilitative Services</w:t>
            </w:r>
          </w:p>
          <w:p w14:paraId="1E10D236" w14:textId="77777777" w:rsidR="00483AB7" w:rsidRPr="00483AB7" w:rsidRDefault="00483AB7" w:rsidP="00E520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AB7">
              <w:rPr>
                <w:rFonts w:ascii="Times New Roman" w:hAnsi="Times New Roman" w:cs="Times New Roman"/>
                <w:b/>
                <w:sz w:val="24"/>
                <w:szCs w:val="24"/>
              </w:rPr>
              <w:t>Independent Living Conference &amp; ADA/VDA Celebration</w:t>
            </w:r>
          </w:p>
          <w:p w14:paraId="402F3B27" w14:textId="5D28FC00" w:rsidR="00483AB7" w:rsidRDefault="00483AB7" w:rsidP="00105450">
            <w:pP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Theresa Preda of the Department for Aging and Rehabilitative Services</w:t>
            </w:r>
          </w:p>
          <w:p w14:paraId="1D05E03B" w14:textId="77777777" w:rsidR="00105450" w:rsidRDefault="00105450" w:rsidP="00E520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69D54F" w14:textId="022CE687" w:rsidR="00544C92" w:rsidRPr="00483AB7" w:rsidRDefault="00105450" w:rsidP="00E520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Update and </w:t>
            </w:r>
            <w:r w:rsidR="00483AB7" w:rsidRPr="00483AB7">
              <w:rPr>
                <w:rFonts w:ascii="Times New Roman" w:hAnsi="Times New Roman" w:cs="Times New Roman"/>
                <w:b/>
                <w:sz w:val="24"/>
                <w:szCs w:val="24"/>
              </w:rPr>
              <w:t>Next Steps</w:t>
            </w:r>
          </w:p>
          <w:p w14:paraId="08587846" w14:textId="4E752B26" w:rsidR="00483AB7" w:rsidRDefault="00483AB7" w:rsidP="00105450">
            <w:pP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Marcia DuBois of the Department for Aging and Rehabilitative Services</w:t>
            </w:r>
            <w:r w:rsidR="00105450">
              <w:rPr>
                <w:rFonts w:ascii="Times New Roman" w:hAnsi="Times New Roman" w:cs="Times New Roman"/>
                <w:sz w:val="24"/>
                <w:szCs w:val="24"/>
              </w:rPr>
              <w:t xml:space="preserve"> reviewed the priorities for FY’15 developed at the last meeting and provided an update on </w:t>
            </w:r>
            <w:r w:rsidR="00D27910">
              <w:rPr>
                <w:rFonts w:ascii="Times New Roman" w:hAnsi="Times New Roman" w:cs="Times New Roman"/>
                <w:sz w:val="24"/>
                <w:szCs w:val="24"/>
              </w:rPr>
              <w:t>activities and progress.  In order to glean feedback for FY’16 priorities, she invited</w:t>
            </w:r>
            <w:r w:rsidR="00105450">
              <w:rPr>
                <w:rFonts w:ascii="Times New Roman" w:hAnsi="Times New Roman" w:cs="Times New Roman"/>
                <w:sz w:val="24"/>
                <w:szCs w:val="24"/>
              </w:rPr>
              <w:t xml:space="preserve"> participants to share </w:t>
            </w:r>
            <w:r w:rsidR="00D27910">
              <w:rPr>
                <w:rFonts w:ascii="Times New Roman" w:hAnsi="Times New Roman" w:cs="Times New Roman"/>
                <w:sz w:val="24"/>
                <w:szCs w:val="24"/>
              </w:rPr>
              <w:t>their suggestions, comments, and questions at the meeting on the “blue wall” and will send a follow up-survey via Survey Monkey.</w:t>
            </w:r>
          </w:p>
          <w:p w14:paraId="4A92EE78" w14:textId="77DBE9FA" w:rsidR="00D27910" w:rsidRDefault="00D27910" w:rsidP="00105450">
            <w:pP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Presentations and meeting materials may be found at:</w:t>
            </w:r>
            <w:r>
              <w:t xml:space="preserve"> </w:t>
            </w:r>
            <w:hyperlink r:id="rId6" w:history="1">
              <w:r w:rsidRPr="008F448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http://www.vadars.org/vblc/meetings.htm</w:t>
              </w:r>
            </w:hyperlink>
          </w:p>
          <w:p w14:paraId="4AAC174D" w14:textId="77777777" w:rsidR="00D27910" w:rsidRDefault="00D27910" w:rsidP="00E520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7EFEC9" w14:textId="36EECCA0" w:rsidR="00483AB7" w:rsidRPr="00483AB7" w:rsidRDefault="00105450" w:rsidP="00E520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Adjournment</w:t>
            </w:r>
          </w:p>
          <w:p w14:paraId="4DE73296" w14:textId="77777777" w:rsidR="00C864AE" w:rsidRDefault="00105450" w:rsidP="00105450">
            <w:pPr>
              <w:spacing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meeting was adjourned at 2:37 p.m.</w:t>
            </w:r>
          </w:p>
          <w:p w14:paraId="7E69D556" w14:textId="0F9478B3" w:rsidR="00105450" w:rsidRPr="008E30C4" w:rsidRDefault="00105450" w:rsidP="00105450">
            <w:pPr>
              <w:spacing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450" w:rsidRPr="008E30C4" w14:paraId="39FC8A06" w14:textId="77777777" w:rsidTr="00791855">
        <w:trPr>
          <w:trHeight w:val="1350"/>
        </w:trPr>
        <w:tc>
          <w:tcPr>
            <w:tcW w:w="9383" w:type="dxa"/>
            <w:tcBorders>
              <w:top w:val="nil"/>
              <w:left w:val="nil"/>
              <w:bottom w:val="nil"/>
              <w:right w:val="nil"/>
            </w:tcBorders>
          </w:tcPr>
          <w:p w14:paraId="2AE54E60" w14:textId="77777777" w:rsidR="00105450" w:rsidRPr="00483AB7" w:rsidRDefault="00105450" w:rsidP="00E520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E69D558" w14:textId="3151A0A9" w:rsidR="0063435C" w:rsidRDefault="0063435C" w:rsidP="0063435C">
      <w:pPr>
        <w:pStyle w:val="NoSpacing"/>
        <w:rPr>
          <w:rFonts w:ascii="Times New Roman" w:hAnsi="Times New Roman" w:cs="Times New Roman"/>
          <w:szCs w:val="24"/>
        </w:rPr>
      </w:pPr>
    </w:p>
    <w:sectPr w:rsidR="0063435C" w:rsidSect="007F62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30B07"/>
    <w:multiLevelType w:val="hybridMultilevel"/>
    <w:tmpl w:val="6E8A1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86B19"/>
    <w:multiLevelType w:val="hybridMultilevel"/>
    <w:tmpl w:val="2646D906"/>
    <w:lvl w:ilvl="0" w:tplc="62C22A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802F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A22F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C6E9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42C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7C74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CC71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DE0E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0C71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D6D5FC8"/>
    <w:multiLevelType w:val="hybridMultilevel"/>
    <w:tmpl w:val="1A965C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D9084C"/>
    <w:multiLevelType w:val="hybridMultilevel"/>
    <w:tmpl w:val="E30E1BD2"/>
    <w:lvl w:ilvl="0" w:tplc="B0923CFC">
      <w:start w:val="1"/>
      <w:numFmt w:val="decimal"/>
      <w:lvlText w:val="%1."/>
      <w:lvlJc w:val="left"/>
      <w:pPr>
        <w:ind w:left="1080" w:hanging="360"/>
      </w:pPr>
      <w:rPr>
        <w:rFonts w:ascii="Garamond" w:eastAsiaTheme="minorHAnsi" w:hAnsi="Garamond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3B6400"/>
    <w:multiLevelType w:val="hybridMultilevel"/>
    <w:tmpl w:val="58AAE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F75D03"/>
    <w:multiLevelType w:val="hybridMultilevel"/>
    <w:tmpl w:val="2E968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9D6E42"/>
    <w:multiLevelType w:val="hybridMultilevel"/>
    <w:tmpl w:val="33FEF9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90431D"/>
    <w:multiLevelType w:val="hybridMultilevel"/>
    <w:tmpl w:val="D396C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C322FE"/>
    <w:multiLevelType w:val="hybridMultilevel"/>
    <w:tmpl w:val="5D760D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CD3A91"/>
    <w:multiLevelType w:val="hybridMultilevel"/>
    <w:tmpl w:val="609CA6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1CA180D"/>
    <w:multiLevelType w:val="hybridMultilevel"/>
    <w:tmpl w:val="C95C59F6"/>
    <w:lvl w:ilvl="0" w:tplc="97B8D8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F0D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1EE7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32A8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6CE6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8A28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E2D9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E0B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CEBF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9"/>
  </w:num>
  <w:num w:numId="9">
    <w:abstractNumId w:val="1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A74"/>
    <w:rsid w:val="0000568B"/>
    <w:rsid w:val="000059E7"/>
    <w:rsid w:val="00012A53"/>
    <w:rsid w:val="0006598C"/>
    <w:rsid w:val="000659B7"/>
    <w:rsid w:val="000E19D3"/>
    <w:rsid w:val="00105450"/>
    <w:rsid w:val="00126252"/>
    <w:rsid w:val="00144F36"/>
    <w:rsid w:val="00155EA9"/>
    <w:rsid w:val="001A59CF"/>
    <w:rsid w:val="001B2F46"/>
    <w:rsid w:val="001D2DDC"/>
    <w:rsid w:val="00201F3D"/>
    <w:rsid w:val="002302BA"/>
    <w:rsid w:val="00295124"/>
    <w:rsid w:val="00296AB1"/>
    <w:rsid w:val="002A31FA"/>
    <w:rsid w:val="002A5269"/>
    <w:rsid w:val="00307566"/>
    <w:rsid w:val="00323243"/>
    <w:rsid w:val="00332C5A"/>
    <w:rsid w:val="003517C6"/>
    <w:rsid w:val="00376219"/>
    <w:rsid w:val="003A4762"/>
    <w:rsid w:val="00404965"/>
    <w:rsid w:val="00421A33"/>
    <w:rsid w:val="00441F94"/>
    <w:rsid w:val="004525CE"/>
    <w:rsid w:val="00483AB7"/>
    <w:rsid w:val="00493B73"/>
    <w:rsid w:val="00501658"/>
    <w:rsid w:val="00544C92"/>
    <w:rsid w:val="00546110"/>
    <w:rsid w:val="005B2CD0"/>
    <w:rsid w:val="005E78B9"/>
    <w:rsid w:val="00621226"/>
    <w:rsid w:val="0063435C"/>
    <w:rsid w:val="0063519A"/>
    <w:rsid w:val="00693F93"/>
    <w:rsid w:val="006B6EB6"/>
    <w:rsid w:val="006D4802"/>
    <w:rsid w:val="0076322D"/>
    <w:rsid w:val="00780950"/>
    <w:rsid w:val="00790783"/>
    <w:rsid w:val="00791855"/>
    <w:rsid w:val="007B79D5"/>
    <w:rsid w:val="007C5EBC"/>
    <w:rsid w:val="007C7857"/>
    <w:rsid w:val="007F6285"/>
    <w:rsid w:val="00810B41"/>
    <w:rsid w:val="008176D8"/>
    <w:rsid w:val="00823B90"/>
    <w:rsid w:val="00864294"/>
    <w:rsid w:val="008660D7"/>
    <w:rsid w:val="00885CA7"/>
    <w:rsid w:val="008D2DD9"/>
    <w:rsid w:val="008E2AC4"/>
    <w:rsid w:val="00943C31"/>
    <w:rsid w:val="00955AB9"/>
    <w:rsid w:val="009768E3"/>
    <w:rsid w:val="00976955"/>
    <w:rsid w:val="009A100F"/>
    <w:rsid w:val="009A6321"/>
    <w:rsid w:val="009C58FB"/>
    <w:rsid w:val="00A35EAD"/>
    <w:rsid w:val="00A46430"/>
    <w:rsid w:val="00A54E30"/>
    <w:rsid w:val="00AA10CE"/>
    <w:rsid w:val="00AA6AEB"/>
    <w:rsid w:val="00B26572"/>
    <w:rsid w:val="00BD2175"/>
    <w:rsid w:val="00BF2421"/>
    <w:rsid w:val="00BF47BB"/>
    <w:rsid w:val="00C10685"/>
    <w:rsid w:val="00C148DB"/>
    <w:rsid w:val="00C54BE2"/>
    <w:rsid w:val="00C864AE"/>
    <w:rsid w:val="00CB5CBA"/>
    <w:rsid w:val="00CD2F35"/>
    <w:rsid w:val="00CF2F95"/>
    <w:rsid w:val="00D0408F"/>
    <w:rsid w:val="00D27910"/>
    <w:rsid w:val="00D53411"/>
    <w:rsid w:val="00D83FF1"/>
    <w:rsid w:val="00DB51FC"/>
    <w:rsid w:val="00DC2CAB"/>
    <w:rsid w:val="00DE77C0"/>
    <w:rsid w:val="00DF3D21"/>
    <w:rsid w:val="00E13167"/>
    <w:rsid w:val="00E5205F"/>
    <w:rsid w:val="00E97A33"/>
    <w:rsid w:val="00EA7A74"/>
    <w:rsid w:val="00ED46C5"/>
    <w:rsid w:val="00EE51F7"/>
    <w:rsid w:val="00F101E6"/>
    <w:rsid w:val="00F42D5C"/>
    <w:rsid w:val="00FB3699"/>
    <w:rsid w:val="00FB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9D5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51F7"/>
    <w:pPr>
      <w:spacing w:after="0" w:line="240" w:lineRule="auto"/>
    </w:pPr>
    <w:rPr>
      <w:rFonts w:ascii="Garamond" w:hAnsi="Garamond"/>
      <w:sz w:val="24"/>
    </w:rPr>
  </w:style>
  <w:style w:type="character" w:styleId="Hyperlink">
    <w:name w:val="Hyperlink"/>
    <w:basedOn w:val="DefaultParagraphFont"/>
    <w:uiPriority w:val="99"/>
    <w:unhideWhenUsed/>
    <w:rsid w:val="000059E7"/>
    <w:rPr>
      <w:color w:val="00000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D46C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D46C5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955AB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93F9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E19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51F7"/>
    <w:pPr>
      <w:spacing w:after="0" w:line="240" w:lineRule="auto"/>
    </w:pPr>
    <w:rPr>
      <w:rFonts w:ascii="Garamond" w:hAnsi="Garamond"/>
      <w:sz w:val="24"/>
    </w:rPr>
  </w:style>
  <w:style w:type="character" w:styleId="Hyperlink">
    <w:name w:val="Hyperlink"/>
    <w:basedOn w:val="DefaultParagraphFont"/>
    <w:uiPriority w:val="99"/>
    <w:unhideWhenUsed/>
    <w:rsid w:val="000059E7"/>
    <w:rPr>
      <w:color w:val="00000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D46C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D46C5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955AB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93F9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E19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524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EB9A8"/>
            <w:bottom w:val="none" w:sz="0" w:space="0" w:color="auto"/>
            <w:right w:val="single" w:sz="6" w:space="0" w:color="BEB9A8"/>
          </w:divBdr>
          <w:divsChild>
            <w:div w:id="105385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1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3272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002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60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100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19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93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42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EB9A8"/>
            <w:bottom w:val="none" w:sz="0" w:space="0" w:color="auto"/>
            <w:right w:val="single" w:sz="6" w:space="0" w:color="BEB9A8"/>
          </w:divBdr>
          <w:divsChild>
            <w:div w:id="26850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3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6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54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EB9A8"/>
            <w:bottom w:val="none" w:sz="0" w:space="0" w:color="auto"/>
            <w:right w:val="single" w:sz="6" w:space="0" w:color="BEB9A8"/>
          </w:divBdr>
          <w:divsChild>
            <w:div w:id="67299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9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dars.org/vblc/meetings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fuu45838</dc:creator>
  <cp:lastModifiedBy>fuu45838</cp:lastModifiedBy>
  <cp:revision>3</cp:revision>
  <dcterms:created xsi:type="dcterms:W3CDTF">2015-07-22T19:26:00Z</dcterms:created>
  <dcterms:modified xsi:type="dcterms:W3CDTF">2015-07-22T19:47:00Z</dcterms:modified>
</cp:coreProperties>
</file>